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35" w:rsidRPr="00E37E6B" w:rsidRDefault="00B73335" w:rsidP="00B73335">
      <w:pPr>
        <w:jc w:val="center"/>
      </w:pPr>
      <w:r>
        <w:rPr>
          <w:b/>
          <w:bCs/>
        </w:rPr>
        <w:t>Аннотация к  рабочей программе по географии 10 класс</w:t>
      </w:r>
    </w:p>
    <w:p w:rsidR="00B73335" w:rsidRPr="00E37E6B" w:rsidRDefault="00B73335" w:rsidP="00B73335">
      <w:pPr>
        <w:jc w:val="both"/>
      </w:pPr>
      <w:r w:rsidRPr="00E37E6B">
        <w:t> </w:t>
      </w:r>
    </w:p>
    <w:p w:rsidR="00B73335" w:rsidRPr="00E37E6B" w:rsidRDefault="00B73335" w:rsidP="00B73335">
      <w:pPr>
        <w:ind w:firstLine="360"/>
        <w:jc w:val="both"/>
      </w:pPr>
      <w:r w:rsidRPr="00E37E6B">
        <w:t>Курс «Экономическая и социальная география мира» завершает географическое образование школьников</w:t>
      </w:r>
    </w:p>
    <w:p w:rsidR="00B73335" w:rsidRPr="00E37E6B" w:rsidRDefault="00B73335" w:rsidP="00B73335">
      <w:pPr>
        <w:ind w:firstLine="360"/>
        <w:jc w:val="both"/>
      </w:pPr>
      <w:r w:rsidRPr="00E37E6B">
        <w:t xml:space="preserve">Курс сочетает </w:t>
      </w:r>
      <w:proofErr w:type="spellStart"/>
      <w:proofErr w:type="gramStart"/>
      <w:r w:rsidRPr="00E37E6B">
        <w:t>экономико</w:t>
      </w:r>
      <w:proofErr w:type="spellEnd"/>
      <w:r w:rsidRPr="00E37E6B">
        <w:t xml:space="preserve"> – географическое</w:t>
      </w:r>
      <w:proofErr w:type="gramEnd"/>
      <w:r w:rsidRPr="00E37E6B">
        <w:t xml:space="preserve"> страноведение с общей экономической географией.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B73335" w:rsidRPr="00E37E6B" w:rsidRDefault="00B73335" w:rsidP="00B73335">
      <w:pPr>
        <w:ind w:firstLine="360"/>
        <w:jc w:val="both"/>
      </w:pPr>
      <w:r w:rsidRPr="00E37E6B">
        <w:t>В процессе изучения нового курса больше внимания рекомендуется уделять практическим методам обучения, самостоятельной работе учащихся с различными источниками географической информации.</w:t>
      </w:r>
    </w:p>
    <w:p w:rsidR="00B73335" w:rsidRPr="00E37E6B" w:rsidRDefault="00B73335" w:rsidP="00B73335">
      <w:pPr>
        <w:ind w:firstLine="360"/>
        <w:jc w:val="both"/>
      </w:pPr>
      <w:r w:rsidRPr="00E37E6B">
        <w:t xml:space="preserve">При этом предполагается более широкое использование таких форм обучения, как </w:t>
      </w:r>
      <w:proofErr w:type="spellStart"/>
      <w:proofErr w:type="gramStart"/>
      <w:r w:rsidRPr="00E37E6B">
        <w:t>лекционно</w:t>
      </w:r>
      <w:proofErr w:type="spellEnd"/>
      <w:r w:rsidRPr="00E37E6B">
        <w:t xml:space="preserve"> – семинарские</w:t>
      </w:r>
      <w:proofErr w:type="gramEnd"/>
      <w:r w:rsidRPr="00E37E6B">
        <w:t xml:space="preserve"> занятия, практикумы, групповая работа по заранее выбранной проблеме, защита научных проектов, электронных презентаций, подготовка рефератов. 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</w:t>
      </w:r>
      <w:proofErr w:type="gramStart"/>
      <w:r w:rsidRPr="00E37E6B">
        <w:t>тех процессов</w:t>
      </w:r>
      <w:proofErr w:type="gramEnd"/>
      <w:r w:rsidRPr="00E37E6B">
        <w:t xml:space="preserve">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  дальнейших интересов и от его будущей работы. </w:t>
      </w:r>
    </w:p>
    <w:p w:rsidR="00B73335" w:rsidRPr="00E37E6B" w:rsidRDefault="00B73335" w:rsidP="00B73335">
      <w:pPr>
        <w:ind w:firstLine="360"/>
        <w:jc w:val="both"/>
      </w:pPr>
      <w:r w:rsidRPr="00E37E6B">
        <w:t> </w:t>
      </w:r>
      <w:r w:rsidRPr="00E37E6B">
        <w:rPr>
          <w:b/>
          <w:bCs/>
        </w:rPr>
        <w:t>Цель курса:</w:t>
      </w:r>
    </w:p>
    <w:p w:rsidR="00B73335" w:rsidRPr="00E37E6B" w:rsidRDefault="00B73335" w:rsidP="00B73335">
      <w:pPr>
        <w:ind w:firstLine="360"/>
        <w:jc w:val="both"/>
      </w:pPr>
      <w:r w:rsidRPr="00E37E6B">
        <w:t> </w:t>
      </w:r>
      <w:proofErr w:type="gramStart"/>
      <w:r w:rsidRPr="00E37E6B">
        <w:t xml:space="preserve">Продолжить и для большинства учащихся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 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  </w:t>
      </w:r>
      <w:proofErr w:type="spellStart"/>
      <w:r w:rsidRPr="00E37E6B">
        <w:t>субрегионах</w:t>
      </w:r>
      <w:proofErr w:type="spellEnd"/>
      <w:r w:rsidRPr="00E37E6B">
        <w:t>, странах и их районах.</w:t>
      </w:r>
      <w:proofErr w:type="gramEnd"/>
    </w:p>
    <w:p w:rsidR="00B73335" w:rsidRPr="00E37E6B" w:rsidRDefault="00B73335" w:rsidP="00B73335">
      <w:pPr>
        <w:ind w:firstLine="360"/>
        <w:jc w:val="both"/>
      </w:pPr>
      <w:r w:rsidRPr="00E37E6B">
        <w:t> </w:t>
      </w:r>
      <w:r w:rsidRPr="00E37E6B">
        <w:rPr>
          <w:b/>
          <w:bCs/>
        </w:rPr>
        <w:t>Задачи:</w:t>
      </w:r>
    </w:p>
    <w:p w:rsidR="00B73335" w:rsidRPr="00E37E6B" w:rsidRDefault="00B73335" w:rsidP="00B73335">
      <w:pPr>
        <w:ind w:left="567" w:firstLine="360"/>
        <w:jc w:val="both"/>
      </w:pPr>
      <w:r w:rsidRPr="00E37E6B">
        <w:t> </w:t>
      </w:r>
      <w:r w:rsidRPr="00E37E6B">
        <w:t>        Овладение системой знаний о глобальных проблемах современности, что исключительно важно для целостного осмысления планетарного сообщества людей, единства природы и общества;</w:t>
      </w:r>
    </w:p>
    <w:p w:rsidR="00B73335" w:rsidRPr="00E37E6B" w:rsidRDefault="00B73335" w:rsidP="00B73335">
      <w:pPr>
        <w:ind w:left="720" w:firstLine="360"/>
        <w:jc w:val="both"/>
      </w:pPr>
      <w:r w:rsidRPr="00E37E6B">
        <w:t xml:space="preserve">        Формирование глобального мышления учащихся в противовес </w:t>
      </w:r>
      <w:proofErr w:type="spellStart"/>
      <w:r w:rsidRPr="00E37E6B">
        <w:t>узкопонимаемым</w:t>
      </w:r>
      <w:proofErr w:type="spellEnd"/>
      <w:r w:rsidRPr="00E37E6B">
        <w:t xml:space="preserve"> национальным и классовым интересам;</w:t>
      </w:r>
    </w:p>
    <w:p w:rsidR="00B73335" w:rsidRPr="00E37E6B" w:rsidRDefault="00B73335" w:rsidP="00B73335">
      <w:pPr>
        <w:ind w:left="720" w:firstLine="360"/>
        <w:jc w:val="both"/>
      </w:pPr>
      <w:r w:rsidRPr="00E37E6B">
        <w:t>        Развитие познавательного интереса учащихся к приобретающим все большее звучание проблемам социального характера – межнациональных отношений, культуры и нравственности, дефицита демократии;</w:t>
      </w:r>
    </w:p>
    <w:p w:rsidR="00B73335" w:rsidRPr="00E37E6B" w:rsidRDefault="00B73335" w:rsidP="00B73335">
      <w:pPr>
        <w:ind w:left="720" w:firstLine="360"/>
        <w:jc w:val="both"/>
      </w:pPr>
      <w:r w:rsidRPr="00E37E6B">
        <w:t xml:space="preserve">        Вооружение учащихся специальными и </w:t>
      </w:r>
      <w:proofErr w:type="spellStart"/>
      <w:r w:rsidRPr="00E37E6B">
        <w:t>общеучебными</w:t>
      </w:r>
      <w:proofErr w:type="spellEnd"/>
      <w:r w:rsidRPr="00E37E6B">
        <w:t xml:space="preserve"> знаниями, позволяющими им самостоятельно добывать информацию географического характера по данному курсу.</w:t>
      </w:r>
    </w:p>
    <w:p w:rsidR="00B73335" w:rsidRPr="00E37E6B" w:rsidRDefault="00B73335" w:rsidP="00B73335">
      <w:pPr>
        <w:jc w:val="both"/>
        <w:rPr>
          <w:b/>
        </w:rPr>
      </w:pPr>
      <w:r w:rsidRPr="00E37E6B">
        <w:t> </w:t>
      </w:r>
      <w:r w:rsidRPr="00E37E6B">
        <w:rPr>
          <w:b/>
        </w:rPr>
        <w:t>Используемые технологии:</w:t>
      </w:r>
    </w:p>
    <w:p w:rsidR="00B73335" w:rsidRPr="00E37E6B" w:rsidRDefault="00B73335" w:rsidP="00B73335">
      <w:pPr>
        <w:jc w:val="both"/>
      </w:pPr>
      <w:r w:rsidRPr="00E37E6B">
        <w:t xml:space="preserve">Интеграция </w:t>
      </w:r>
      <w:proofErr w:type="gramStart"/>
      <w:r w:rsidRPr="00E37E6B">
        <w:t>традиционной</w:t>
      </w:r>
      <w:proofErr w:type="gramEnd"/>
      <w:r w:rsidRPr="00E37E6B">
        <w:t>, алгоритмической, модульной, игровой, компьютерной, развивающего обучения.</w:t>
      </w:r>
    </w:p>
    <w:p w:rsidR="00B73335" w:rsidRPr="00E37E6B" w:rsidRDefault="00B73335" w:rsidP="00B73335">
      <w:pPr>
        <w:jc w:val="both"/>
        <w:rPr>
          <w:b/>
        </w:rPr>
      </w:pPr>
      <w:r w:rsidRPr="00E37E6B">
        <w:t> </w:t>
      </w:r>
      <w:r w:rsidRPr="00E37E6B">
        <w:rPr>
          <w:b/>
        </w:rPr>
        <w:t>Основные методы, используемые в различных сочетаниях:</w:t>
      </w:r>
    </w:p>
    <w:p w:rsidR="00B73335" w:rsidRPr="00E37E6B" w:rsidRDefault="00B73335" w:rsidP="00B73335">
      <w:pPr>
        <w:jc w:val="both"/>
      </w:pPr>
      <w:r w:rsidRPr="00E37E6B">
        <w:t xml:space="preserve">1. </w:t>
      </w:r>
      <w:proofErr w:type="gramStart"/>
      <w:r w:rsidRPr="00E37E6B">
        <w:t>Объяснительно – иллюстративный, 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диаграммы, натуральные объекты, др.).</w:t>
      </w:r>
      <w:proofErr w:type="gramEnd"/>
    </w:p>
    <w:p w:rsidR="00B73335" w:rsidRPr="00E37E6B" w:rsidRDefault="00B73335" w:rsidP="00B73335">
      <w:pPr>
        <w:jc w:val="both"/>
      </w:pPr>
      <w:r w:rsidRPr="00E37E6B">
        <w:t xml:space="preserve">2.  Частично – </w:t>
      </w:r>
      <w:proofErr w:type="gramStart"/>
      <w:r w:rsidRPr="00E37E6B">
        <w:t>поисковый</w:t>
      </w:r>
      <w:proofErr w:type="gramEnd"/>
      <w:r w:rsidRPr="00E37E6B">
        <w:t xml:space="preserve">, основанный на использовании географических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</w:t>
      </w:r>
      <w:proofErr w:type="spellStart"/>
      <w:r w:rsidRPr="00E37E6B">
        <w:t>повторительно</w:t>
      </w:r>
      <w:proofErr w:type="spellEnd"/>
      <w:r w:rsidRPr="00E37E6B">
        <w:t xml:space="preserve"> – обобщающей.</w:t>
      </w:r>
    </w:p>
    <w:p w:rsidR="00B73335" w:rsidRPr="00E37E6B" w:rsidRDefault="00B73335" w:rsidP="00B73335">
      <w:pPr>
        <w:jc w:val="both"/>
      </w:pPr>
      <w:r w:rsidRPr="00E37E6B">
        <w:lastRenderedPageBreak/>
        <w:t>Исследовательский метод как один из ведущих способов организации поисковой деятельности учащихся в учебной работе, привития им умений и навыков самостоятельной работы.</w:t>
      </w:r>
    </w:p>
    <w:p w:rsidR="00B73335" w:rsidRPr="00E37E6B" w:rsidRDefault="00B73335" w:rsidP="00B73335">
      <w:pPr>
        <w:jc w:val="both"/>
      </w:pPr>
      <w:r w:rsidRPr="00E37E6B">
        <w:t>Исследовательский метод используется:</w:t>
      </w:r>
    </w:p>
    <w:p w:rsidR="00B73335" w:rsidRPr="001112CA" w:rsidRDefault="00B73335" w:rsidP="00B73335">
      <w:pPr>
        <w:jc w:val="both"/>
      </w:pPr>
      <w:r w:rsidRPr="00E37E6B">
        <w:t>В организации метеорологических, фенологических, гидрологических наблюдений, наблюдений за эрозией почвы и в</w:t>
      </w:r>
      <w:r w:rsidRPr="001112CA">
        <w:t xml:space="preserve"> обработке их результатов (составление графиков, диаграмм, схем, сводок и т.д.);</w:t>
      </w:r>
    </w:p>
    <w:p w:rsidR="00B73335" w:rsidRPr="001112CA" w:rsidRDefault="00B73335" w:rsidP="00B73335">
      <w:pPr>
        <w:numPr>
          <w:ilvl w:val="0"/>
          <w:numId w:val="1"/>
        </w:numPr>
        <w:jc w:val="both"/>
      </w:pPr>
      <w:r w:rsidRPr="001112CA">
        <w:t>В описании природных и экономических факторов и явлений, включая свою местность;</w:t>
      </w:r>
    </w:p>
    <w:p w:rsidR="00B73335" w:rsidRPr="001112CA" w:rsidRDefault="00B73335" w:rsidP="00B73335">
      <w:pPr>
        <w:numPr>
          <w:ilvl w:val="0"/>
          <w:numId w:val="1"/>
        </w:numPr>
        <w:jc w:val="both"/>
      </w:pPr>
      <w:r w:rsidRPr="001112CA">
        <w:t xml:space="preserve">При составлении </w:t>
      </w:r>
      <w:proofErr w:type="spellStart"/>
      <w:proofErr w:type="gramStart"/>
      <w:r w:rsidRPr="001112CA">
        <w:t>экономико</w:t>
      </w:r>
      <w:proofErr w:type="spellEnd"/>
      <w:r w:rsidRPr="001112CA">
        <w:t xml:space="preserve"> – географической</w:t>
      </w:r>
      <w:proofErr w:type="gramEnd"/>
      <w:r w:rsidRPr="001112CA">
        <w:t xml:space="preserve"> характеристики  местных предприятий;</w:t>
      </w:r>
    </w:p>
    <w:p w:rsidR="00B73335" w:rsidRPr="001112CA" w:rsidRDefault="00B73335" w:rsidP="00B73335">
      <w:pPr>
        <w:numPr>
          <w:ilvl w:val="0"/>
          <w:numId w:val="1"/>
        </w:numPr>
        <w:jc w:val="both"/>
      </w:pPr>
      <w:r w:rsidRPr="001112CA">
        <w:t>Пери работе с различными источниками географического содержания;</w:t>
      </w:r>
    </w:p>
    <w:p w:rsidR="00B73335" w:rsidRPr="001112CA" w:rsidRDefault="00B73335" w:rsidP="00B73335">
      <w:pPr>
        <w:numPr>
          <w:ilvl w:val="0"/>
          <w:numId w:val="1"/>
        </w:numPr>
        <w:jc w:val="both"/>
      </w:pPr>
      <w:r w:rsidRPr="001112CA">
        <w:t>В организации и проведении природоведческих и производственных экскурсий</w:t>
      </w:r>
    </w:p>
    <w:p w:rsidR="00B73335" w:rsidRPr="001112CA" w:rsidRDefault="00B73335" w:rsidP="00B73335">
      <w:pPr>
        <w:jc w:val="both"/>
        <w:rPr>
          <w:b/>
        </w:rPr>
      </w:pPr>
      <w:r w:rsidRPr="001112CA">
        <w:rPr>
          <w:b/>
        </w:rPr>
        <w:t>Формы организации работы учащихся:</w:t>
      </w:r>
    </w:p>
    <w:p w:rsidR="00B73335" w:rsidRPr="001112CA" w:rsidRDefault="00B73335" w:rsidP="00B73335">
      <w:pPr>
        <w:jc w:val="both"/>
      </w:pPr>
      <w:r w:rsidRPr="001112CA">
        <w:t>1.Индивидуальная.</w:t>
      </w:r>
    </w:p>
    <w:p w:rsidR="00B73335" w:rsidRPr="001112CA" w:rsidRDefault="00B73335" w:rsidP="00B73335">
      <w:pPr>
        <w:jc w:val="both"/>
      </w:pPr>
      <w:r w:rsidRPr="001112CA">
        <w:t>2.Коллективная:</w:t>
      </w:r>
    </w:p>
    <w:p w:rsidR="00B73335" w:rsidRPr="001112CA" w:rsidRDefault="00B73335" w:rsidP="00B73335">
      <w:pPr>
        <w:jc w:val="both"/>
      </w:pPr>
      <w:r w:rsidRPr="001112CA">
        <w:t> - фронтальная;</w:t>
      </w:r>
    </w:p>
    <w:p w:rsidR="00B73335" w:rsidRPr="001112CA" w:rsidRDefault="00B73335" w:rsidP="00B73335">
      <w:pPr>
        <w:jc w:val="both"/>
      </w:pPr>
      <w:r w:rsidRPr="001112CA">
        <w:t> - парная;</w:t>
      </w:r>
    </w:p>
    <w:p w:rsidR="00B73335" w:rsidRPr="001112CA" w:rsidRDefault="00B73335" w:rsidP="00B73335">
      <w:pPr>
        <w:jc w:val="both"/>
      </w:pPr>
      <w:r w:rsidRPr="001112CA">
        <w:t> - групповая.</w:t>
      </w:r>
    </w:p>
    <w:p w:rsidR="00B73335" w:rsidRPr="001112CA" w:rsidRDefault="00B73335" w:rsidP="00B73335">
      <w:pPr>
        <w:jc w:val="both"/>
        <w:rPr>
          <w:b/>
        </w:rPr>
      </w:pPr>
      <w:r w:rsidRPr="001112CA">
        <w:rPr>
          <w:b/>
        </w:rPr>
        <w:t>Формы учебных занятий:</w:t>
      </w:r>
    </w:p>
    <w:p w:rsidR="00B73335" w:rsidRPr="001112CA" w:rsidRDefault="00B73335" w:rsidP="00B73335">
      <w:pPr>
        <w:numPr>
          <w:ilvl w:val="0"/>
          <w:numId w:val="2"/>
        </w:numPr>
        <w:jc w:val="both"/>
      </w:pPr>
      <w:r w:rsidRPr="001112CA">
        <w:t>Игры: на конкурсной основе, ролевые;</w:t>
      </w:r>
    </w:p>
    <w:p w:rsidR="00B73335" w:rsidRPr="001112CA" w:rsidRDefault="00B73335" w:rsidP="00B73335">
      <w:pPr>
        <w:numPr>
          <w:ilvl w:val="0"/>
          <w:numId w:val="2"/>
        </w:numPr>
        <w:jc w:val="both"/>
      </w:pPr>
      <w:r w:rsidRPr="001112CA">
        <w:t>Мини – лекции;</w:t>
      </w:r>
    </w:p>
    <w:p w:rsidR="00B73335" w:rsidRPr="001112CA" w:rsidRDefault="00B73335" w:rsidP="00B73335">
      <w:pPr>
        <w:numPr>
          <w:ilvl w:val="0"/>
          <w:numId w:val="2"/>
        </w:numPr>
        <w:jc w:val="both"/>
      </w:pPr>
      <w:r w:rsidRPr="001112CA">
        <w:t>Диалоги и беседы;</w:t>
      </w:r>
    </w:p>
    <w:p w:rsidR="00B73335" w:rsidRPr="001112CA" w:rsidRDefault="00B73335" w:rsidP="00B73335">
      <w:pPr>
        <w:numPr>
          <w:ilvl w:val="0"/>
          <w:numId w:val="2"/>
        </w:numPr>
        <w:jc w:val="both"/>
      </w:pPr>
      <w:r w:rsidRPr="001112CA">
        <w:t>Практические работы;</w:t>
      </w:r>
    </w:p>
    <w:p w:rsidR="00B73335" w:rsidRPr="001112CA" w:rsidRDefault="00B73335" w:rsidP="00B73335">
      <w:pPr>
        <w:numPr>
          <w:ilvl w:val="0"/>
          <w:numId w:val="2"/>
        </w:numPr>
        <w:jc w:val="both"/>
      </w:pPr>
      <w:r w:rsidRPr="001112CA">
        <w:t>Семинары;</w:t>
      </w:r>
    </w:p>
    <w:p w:rsidR="00B73335" w:rsidRPr="001112CA" w:rsidRDefault="00B73335" w:rsidP="00B73335">
      <w:pPr>
        <w:numPr>
          <w:ilvl w:val="0"/>
          <w:numId w:val="2"/>
        </w:numPr>
        <w:jc w:val="both"/>
      </w:pPr>
      <w:r w:rsidRPr="001112CA">
        <w:t>Дискуссии;</w:t>
      </w:r>
    </w:p>
    <w:p w:rsidR="00B73335" w:rsidRPr="001112CA" w:rsidRDefault="00B73335" w:rsidP="00B73335">
      <w:pPr>
        <w:numPr>
          <w:ilvl w:val="0"/>
          <w:numId w:val="2"/>
        </w:numPr>
        <w:jc w:val="both"/>
      </w:pPr>
      <w:r w:rsidRPr="001112CA">
        <w:t>Круглые столы;</w:t>
      </w:r>
    </w:p>
    <w:p w:rsidR="00B73335" w:rsidRPr="001112CA" w:rsidRDefault="00B73335" w:rsidP="00B73335">
      <w:pPr>
        <w:numPr>
          <w:ilvl w:val="0"/>
          <w:numId w:val="2"/>
        </w:numPr>
        <w:jc w:val="both"/>
      </w:pPr>
      <w:r w:rsidRPr="001112CA">
        <w:t>Проектные работы</w:t>
      </w:r>
    </w:p>
    <w:p w:rsidR="00B73335" w:rsidRPr="001112CA" w:rsidRDefault="00B73335" w:rsidP="00B73335">
      <w:pPr>
        <w:jc w:val="both"/>
        <w:rPr>
          <w:b/>
        </w:rPr>
      </w:pPr>
      <w:r w:rsidRPr="001112CA">
        <w:rPr>
          <w:b/>
        </w:rPr>
        <w:t> Виды деятельности учащихся:</w:t>
      </w:r>
    </w:p>
    <w:p w:rsidR="00B73335" w:rsidRPr="001112CA" w:rsidRDefault="00B73335" w:rsidP="00B73335">
      <w:pPr>
        <w:numPr>
          <w:ilvl w:val="0"/>
          <w:numId w:val="3"/>
        </w:numPr>
        <w:jc w:val="both"/>
      </w:pPr>
      <w:r w:rsidRPr="001112CA">
        <w:t>Устные сообщения;</w:t>
      </w:r>
    </w:p>
    <w:p w:rsidR="00B73335" w:rsidRPr="001112CA" w:rsidRDefault="00B73335" w:rsidP="00B73335">
      <w:pPr>
        <w:numPr>
          <w:ilvl w:val="0"/>
          <w:numId w:val="3"/>
        </w:numPr>
        <w:jc w:val="both"/>
      </w:pPr>
      <w:r w:rsidRPr="001112CA">
        <w:t>Обсуждения;</w:t>
      </w:r>
    </w:p>
    <w:p w:rsidR="00B73335" w:rsidRPr="001112CA" w:rsidRDefault="00B73335" w:rsidP="00B73335">
      <w:pPr>
        <w:numPr>
          <w:ilvl w:val="0"/>
          <w:numId w:val="3"/>
        </w:numPr>
        <w:jc w:val="both"/>
      </w:pPr>
      <w:r w:rsidRPr="001112CA">
        <w:t>Мини – сочинения;</w:t>
      </w:r>
    </w:p>
    <w:p w:rsidR="00B73335" w:rsidRPr="001112CA" w:rsidRDefault="00B73335" w:rsidP="00B73335">
      <w:pPr>
        <w:numPr>
          <w:ilvl w:val="0"/>
          <w:numId w:val="3"/>
        </w:numPr>
        <w:jc w:val="both"/>
      </w:pPr>
      <w:r w:rsidRPr="001112CA">
        <w:t>Работа с источниками;</w:t>
      </w:r>
    </w:p>
    <w:p w:rsidR="00B73335" w:rsidRPr="001112CA" w:rsidRDefault="00B73335" w:rsidP="00B73335">
      <w:pPr>
        <w:numPr>
          <w:ilvl w:val="0"/>
          <w:numId w:val="3"/>
        </w:numPr>
        <w:jc w:val="both"/>
      </w:pPr>
      <w:r w:rsidRPr="001112CA">
        <w:t>Доклады;</w:t>
      </w:r>
    </w:p>
    <w:p w:rsidR="00B73335" w:rsidRPr="001112CA" w:rsidRDefault="00B73335" w:rsidP="00B73335">
      <w:pPr>
        <w:numPr>
          <w:ilvl w:val="0"/>
          <w:numId w:val="3"/>
        </w:numPr>
        <w:jc w:val="both"/>
      </w:pPr>
      <w:r w:rsidRPr="001112CA">
        <w:t>Защита презентаций;</w:t>
      </w:r>
    </w:p>
    <w:p w:rsidR="00B73335" w:rsidRPr="001112CA" w:rsidRDefault="00B73335" w:rsidP="00B73335">
      <w:pPr>
        <w:numPr>
          <w:ilvl w:val="0"/>
          <w:numId w:val="3"/>
        </w:numPr>
        <w:jc w:val="both"/>
      </w:pPr>
      <w:r w:rsidRPr="001112CA">
        <w:t>Рефлексия.</w:t>
      </w:r>
    </w:p>
    <w:p w:rsidR="00B73335" w:rsidRPr="001112CA" w:rsidRDefault="00B73335" w:rsidP="00B73335">
      <w:pPr>
        <w:jc w:val="both"/>
        <w:rPr>
          <w:b/>
        </w:rPr>
      </w:pPr>
      <w:r w:rsidRPr="001112CA">
        <w:rPr>
          <w:b/>
        </w:rPr>
        <w:t>Содержание образования рабочей программы соответствует нормативно – правовой базе:</w:t>
      </w:r>
    </w:p>
    <w:p w:rsidR="00B73335" w:rsidRPr="001112CA" w:rsidRDefault="00B73335" w:rsidP="00B73335">
      <w:pPr>
        <w:jc w:val="both"/>
      </w:pPr>
      <w:r w:rsidRPr="001112CA">
        <w:t>1.     Обязательный минимум содержания основных образовательных программ.</w:t>
      </w:r>
    </w:p>
    <w:p w:rsidR="00B73335" w:rsidRPr="001112CA" w:rsidRDefault="00B73335" w:rsidP="00B73335">
      <w:pPr>
        <w:jc w:val="both"/>
      </w:pPr>
      <w:r w:rsidRPr="001112CA">
        <w:t>2.     Базисный учебный план.</w:t>
      </w:r>
    </w:p>
    <w:p w:rsidR="00B73335" w:rsidRPr="001112CA" w:rsidRDefault="00B73335" w:rsidP="00B73335">
      <w:pPr>
        <w:jc w:val="both"/>
      </w:pPr>
      <w:r w:rsidRPr="001112CA">
        <w:t>3.     Требования к уровню подготовки учащихся с учетом регионального компонента.</w:t>
      </w:r>
    </w:p>
    <w:p w:rsidR="00B73335" w:rsidRPr="001112CA" w:rsidRDefault="00B73335" w:rsidP="00B73335">
      <w:pPr>
        <w:jc w:val="both"/>
      </w:pPr>
      <w:r w:rsidRPr="001112CA">
        <w:t>4.     Стандарт основного общего образования по географии.</w:t>
      </w:r>
    </w:p>
    <w:p w:rsidR="00B73335" w:rsidRPr="001112CA" w:rsidRDefault="00B73335" w:rsidP="00B73335">
      <w:pPr>
        <w:jc w:val="both"/>
      </w:pPr>
      <w:r w:rsidRPr="001112CA">
        <w:t>5.     Программа по г</w:t>
      </w:r>
      <w:r>
        <w:t xml:space="preserve">еографии: Программы общеобразовательных учреждений география 10-   11 классы Базовый уровень. В.П. </w:t>
      </w:r>
      <w:proofErr w:type="spellStart"/>
      <w:r>
        <w:t>Максаковский</w:t>
      </w:r>
      <w:proofErr w:type="spellEnd"/>
    </w:p>
    <w:p w:rsidR="00B73335" w:rsidRPr="001112CA" w:rsidRDefault="00B73335" w:rsidP="00B73335">
      <w:pPr>
        <w:jc w:val="both"/>
      </w:pPr>
      <w:r w:rsidRPr="001112CA">
        <w:t>6.     Закон Российской Федерации «Об образовании».</w:t>
      </w:r>
    </w:p>
    <w:p w:rsidR="00B73335" w:rsidRPr="001112CA" w:rsidRDefault="00B73335" w:rsidP="00B73335">
      <w:pPr>
        <w:jc w:val="both"/>
        <w:rPr>
          <w:b/>
        </w:rPr>
      </w:pPr>
    </w:p>
    <w:p w:rsidR="009135A7" w:rsidRDefault="009135A7"/>
    <w:sectPr w:rsidR="009135A7" w:rsidSect="0091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AC5"/>
    <w:multiLevelType w:val="hybridMultilevel"/>
    <w:tmpl w:val="A7585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40A34"/>
    <w:multiLevelType w:val="hybridMultilevel"/>
    <w:tmpl w:val="5E38F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B306C"/>
    <w:multiLevelType w:val="hybridMultilevel"/>
    <w:tmpl w:val="AC188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35"/>
    <w:rsid w:val="009135A7"/>
    <w:rsid w:val="00B7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2018-03-25T20:21:00Z</dcterms:created>
  <dcterms:modified xsi:type="dcterms:W3CDTF">2018-03-25T20:21:00Z</dcterms:modified>
</cp:coreProperties>
</file>