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4" w:rsidRDefault="00247917" w:rsidP="002479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D23B4">
        <w:rPr>
          <w:rFonts w:ascii="Times New Roman" w:hAnsi="Times New Roman"/>
          <w:b/>
          <w:color w:val="FF0000"/>
          <w:sz w:val="40"/>
          <w:szCs w:val="40"/>
        </w:rPr>
        <w:t xml:space="preserve">Классификация </w:t>
      </w:r>
      <w:proofErr w:type="gramStart"/>
      <w:r w:rsidRPr="002D23B4">
        <w:rPr>
          <w:rFonts w:ascii="Times New Roman" w:hAnsi="Times New Roman"/>
          <w:b/>
          <w:color w:val="FF0000"/>
          <w:sz w:val="40"/>
          <w:szCs w:val="40"/>
        </w:rPr>
        <w:t>современных</w:t>
      </w:r>
      <w:proofErr w:type="gramEnd"/>
      <w:r w:rsidRPr="002D23B4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247917" w:rsidRPr="002D23B4" w:rsidRDefault="00247917" w:rsidP="002479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D23B4">
        <w:rPr>
          <w:rFonts w:ascii="Times New Roman" w:hAnsi="Times New Roman"/>
          <w:b/>
          <w:color w:val="FF0000"/>
          <w:sz w:val="40"/>
          <w:szCs w:val="40"/>
        </w:rPr>
        <w:t>форм и методов контроля</w:t>
      </w:r>
    </w:p>
    <w:p w:rsidR="00247917" w:rsidRPr="00454530" w:rsidRDefault="00247917" w:rsidP="002479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jc w:val="center"/>
              <w:rPr>
                <w:b/>
              </w:rPr>
            </w:pPr>
            <w:r w:rsidRPr="002D23B4">
              <w:rPr>
                <w:b/>
              </w:rPr>
              <w:t>Методы (формы)</w:t>
            </w:r>
          </w:p>
        </w:tc>
        <w:tc>
          <w:tcPr>
            <w:tcW w:w="6223" w:type="dxa"/>
          </w:tcPr>
          <w:p w:rsidR="00247917" w:rsidRPr="002D23B4" w:rsidRDefault="00247917" w:rsidP="00C54DDA">
            <w:pPr>
              <w:spacing w:after="0" w:line="240" w:lineRule="auto"/>
              <w:jc w:val="center"/>
              <w:rPr>
                <w:b/>
              </w:rPr>
            </w:pPr>
            <w:r w:rsidRPr="002D23B4">
              <w:rPr>
                <w:b/>
              </w:rPr>
              <w:t>Специфика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 xml:space="preserve">1.Портфель </w:t>
            </w:r>
            <w:proofErr w:type="gramStart"/>
            <w:r w:rsidRPr="002D23B4">
              <w:rPr>
                <w:b/>
                <w:color w:val="FF0000"/>
              </w:rPr>
              <w:t>обучающегося</w:t>
            </w:r>
            <w:proofErr w:type="gramEnd"/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инструмент самооценки собственного познавательного, творческого труда обучающегося, рефлексии его собственной деятельности. Это – комплекс документов разрабатывается преподавателем и предусматривает: </w:t>
            </w:r>
          </w:p>
          <w:p w:rsidR="00247917" w:rsidRPr="00454530" w:rsidRDefault="00247917" w:rsidP="00C54DD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jc w:val="both"/>
            </w:pPr>
            <w:proofErr w:type="gramStart"/>
            <w:r w:rsidRPr="00454530">
              <w:t xml:space="preserve">задания обучающемуся по отбору материала в «Портфель» (не конкретное указание, какой материал следует отобрать, а по каким параметрам следует его отобрать); </w:t>
            </w:r>
            <w:proofErr w:type="gramEnd"/>
          </w:p>
          <w:p w:rsidR="00247917" w:rsidRPr="00454530" w:rsidRDefault="00247917" w:rsidP="00C54DD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jc w:val="both"/>
            </w:pPr>
            <w:r w:rsidRPr="00454530">
              <w:t xml:space="preserve">анкеты для родителей, заполнение которых предполагает внимательное ознакомление с работами обучающихся; параметры и критерии оценки вложенных в портфель работ; </w:t>
            </w:r>
          </w:p>
          <w:p w:rsidR="00247917" w:rsidRPr="00454530" w:rsidRDefault="00247917" w:rsidP="00C54DD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jc w:val="both"/>
            </w:pPr>
            <w:r w:rsidRPr="00454530">
              <w:t>анкеты для экспертной группы на презентации для объективной оценки представленного «Портфеля».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rPr>
                <w:b/>
                <w:i/>
              </w:rPr>
              <w:t>Принципы такой технологии</w:t>
            </w:r>
            <w:r w:rsidRPr="00454530">
              <w:t xml:space="preserve"> можно сформулировать следующим образом: </w:t>
            </w:r>
          </w:p>
          <w:p w:rsidR="00247917" w:rsidRPr="00454530" w:rsidRDefault="00247917" w:rsidP="00C54D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Самооценка результатов овладения определенными видами познавательной деятельности, отражающей: </w:t>
            </w:r>
          </w:p>
          <w:p w:rsidR="00247917" w:rsidRPr="00454530" w:rsidRDefault="00247917" w:rsidP="00C54DDA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умения обучающегося принимать самостоятельные решения в процессе познания, прогнозировать последствия этих решений; </w:t>
            </w:r>
          </w:p>
          <w:p w:rsidR="00247917" w:rsidRPr="00454530" w:rsidRDefault="00247917" w:rsidP="00C54DDA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особенности коммуникативной способности ученика. </w:t>
            </w:r>
          </w:p>
          <w:p w:rsidR="00247917" w:rsidRPr="00454530" w:rsidRDefault="00247917" w:rsidP="00C54D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Систематичность и регулярность </w:t>
            </w:r>
            <w:proofErr w:type="spellStart"/>
            <w:r w:rsidRPr="00454530">
              <w:t>самомониторинга</w:t>
            </w:r>
            <w:proofErr w:type="spellEnd"/>
            <w:r w:rsidRPr="00454530">
              <w:t xml:space="preserve">. Если обучающийся принимает решение проследить свои успехи в отдельном учебном предмете, он начинает систематично отслеживать результаты своей деятельности в этой области. Его задача – тщательно проанализировать эти работы, внести необходимые коррективы, дать им объяснения, составить собственный краткий отчет самооценки: что, на его взгляд, ему удалось в этой работе, что не удалось и почему, на что </w:t>
            </w:r>
            <w:proofErr w:type="gramStart"/>
            <w:r w:rsidRPr="00454530">
              <w:t>следует</w:t>
            </w:r>
            <w:proofErr w:type="gramEnd"/>
            <w:r w:rsidRPr="00454530">
              <w:t xml:space="preserve"> на что следует обратить внимание. Здесь же он может выразить свое мнение по поводу оценки преподавателя, родителей, группы, в которой он работал. Именно эти суждения, аргументы и составляют сущность рефлексии, ради которой, собственно, и используются данные технологии. </w:t>
            </w:r>
          </w:p>
          <w:p w:rsidR="00247917" w:rsidRPr="00454530" w:rsidRDefault="00247917" w:rsidP="00C54D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Структуризация материалов «Портфеля», логичность и лаконичность всех письменных пояснений. </w:t>
            </w:r>
          </w:p>
          <w:p w:rsidR="00247917" w:rsidRPr="00454530" w:rsidRDefault="00247917" w:rsidP="00C54D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Аккуратность и эстетичность оформления «Портфеля». </w:t>
            </w:r>
          </w:p>
          <w:p w:rsidR="00247917" w:rsidRPr="00454530" w:rsidRDefault="00247917" w:rsidP="00C54D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454530">
              <w:t xml:space="preserve">Целостность, тематическая завершенность представленных в «Портфеле» материалов.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>Наглядность и обоснованность презентации «Портфеля» обучающегося.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>2.</w:t>
            </w:r>
            <w:r w:rsidRPr="002D23B4">
              <w:rPr>
                <w:b/>
                <w:bCs/>
                <w:color w:val="FF0000"/>
              </w:rPr>
              <w:t xml:space="preserve"> Устная контрольная работа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</w:pPr>
            <w:proofErr w:type="gramStart"/>
            <w:r w:rsidRPr="00454530">
              <w:t>Обучающимся</w:t>
            </w:r>
            <w:proofErr w:type="gramEnd"/>
            <w:r w:rsidRPr="00454530">
              <w:t xml:space="preserve"> раздается 5 – 6 вариантов карточек, содержащих вопросы по пройденной теме. В течение 6 –8 минут обучающиеся обдумывают устные ответы на вопросы. Затем вызывается один из обучающихся, а его дополняют те, у кого карточки того же варианта. Этот способ позволяет повторить довольно быстро какую-то небольшую тему и оценить ее усвоение большим количеством </w:t>
            </w:r>
            <w:proofErr w:type="gramStart"/>
            <w:r w:rsidRPr="00454530">
              <w:t>обучающихся</w:t>
            </w:r>
            <w:proofErr w:type="gramEnd"/>
            <w:r w:rsidRPr="00454530">
              <w:t>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>3.</w:t>
            </w:r>
            <w:r w:rsidRPr="002D23B4">
              <w:rPr>
                <w:b/>
                <w:bCs/>
                <w:color w:val="FF0000"/>
              </w:rPr>
              <w:t xml:space="preserve"> Инновационный диктант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Каждый обучающийся  перегибает пополам четверть тетрадного листа. На верхней и нижней частях листов пишется фамилия и номер варианта. Ответы записываются на двух половинах. После окончания диктанта обучающиеся сдают одну часть листа преподавателю. Сразу начинается проверка. Педагог  просит одного из обучающихся назвать ответ и записывает его на доску (независимо от того, верен ли он). Остальные сигнализируют зеленым или красным сигналом, верен ли ответ. Выставленные </w:t>
            </w:r>
            <w:proofErr w:type="gramStart"/>
            <w:r w:rsidRPr="00454530">
              <w:t>обучающимися</w:t>
            </w:r>
            <w:proofErr w:type="gramEnd"/>
            <w:r w:rsidRPr="00454530">
              <w:t xml:space="preserve">  отметки ставятся в журнал (иногда выборочно можно перепроверить, так как один </w:t>
            </w:r>
            <w:r w:rsidRPr="00454530">
              <w:lastRenderedPageBreak/>
              <w:t xml:space="preserve">экземпляр есть у преподавателя). </w:t>
            </w:r>
          </w:p>
          <w:p w:rsidR="00247917" w:rsidRPr="00454530" w:rsidRDefault="00247917" w:rsidP="00C54DDA">
            <w:pPr>
              <w:spacing w:after="0" w:line="240" w:lineRule="auto"/>
            </w:pPr>
            <w:r w:rsidRPr="00454530">
              <w:t xml:space="preserve">          Эту форму работы можно использовать как для контроля пройденного материала, так и для актуализации прежних знаний. В этом случае хорошо включить один из вопросов по еще не пройденному материалу. Обязательно поощрить того, кто даст на него правильный ответ. Остальным же отметки выставить по желанию.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lastRenderedPageBreak/>
              <w:t>4.</w:t>
            </w:r>
            <w:r w:rsidRPr="002D23B4">
              <w:rPr>
                <w:b/>
                <w:bCs/>
                <w:color w:val="FF0000"/>
              </w:rPr>
              <w:t xml:space="preserve"> Дифференцированная проверочная работа/ дифференцированный зачет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</w:pPr>
            <w:r w:rsidRPr="00454530">
              <w:t>Эту работу целесообразно проводить во время закрепления и обобщения пройденного. На доске записываются разноцветным мелом три варианта заданий различной степени сложности. Оценка «3» соответствует тексту, записанному зеленым цветом, оценка «4» - синему, оценка «5» - красному. На стене рядом помещается колонка с фамилиями обучающихся, а справа три колонки вариантов. В каждой колонке количество столбцов должно соответствовать количеству заданий. Обучающиеся выполняют задания по выбору каждое на отдельном листочке. Как только задание выполнено, обучающийся подходит к преподавателю, который мгновенно определяет, правильное решение или нет. Если ответ правильный, педагог забирает листочек, а обучающийся закрашивает на стенде ту клеточку, которая соответствует его варианту и номеру задания. Если ответ неверен, обучающийся отправляется искать ошибку или выполнять задание более легкого варианта. К концу занятия преподаватель, ориентируясь на закрашенные клеточки стенда, имеет представление о подготовке всей группы и каждого обучающегося в отдельности.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>5.</w:t>
            </w:r>
            <w:r w:rsidRPr="002D23B4">
              <w:rPr>
                <w:b/>
                <w:bCs/>
                <w:color w:val="FF0000"/>
              </w:rPr>
              <w:t xml:space="preserve"> Отгадывание  </w:t>
            </w:r>
            <w:proofErr w:type="spellStart"/>
            <w:r w:rsidRPr="002D23B4">
              <w:rPr>
                <w:b/>
                <w:bCs/>
                <w:color w:val="FF0000"/>
              </w:rPr>
              <w:t>кросснамберов</w:t>
            </w:r>
            <w:proofErr w:type="spellEnd"/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</w:pPr>
            <w:r w:rsidRPr="00454530">
              <w:t xml:space="preserve">Разгадывание </w:t>
            </w:r>
            <w:proofErr w:type="spellStart"/>
            <w:r w:rsidRPr="00454530">
              <w:t>кросснамберов</w:t>
            </w:r>
            <w:proofErr w:type="spellEnd"/>
            <w:r w:rsidRPr="00454530">
              <w:t xml:space="preserve"> следует предлагать </w:t>
            </w:r>
            <w:proofErr w:type="gramStart"/>
            <w:r w:rsidRPr="00454530">
              <w:t>обучающимся</w:t>
            </w:r>
            <w:proofErr w:type="gramEnd"/>
            <w:r w:rsidRPr="00454530">
              <w:t xml:space="preserve"> для проверки их знаний по определенной теме. Предлагаемая карточка содержит </w:t>
            </w:r>
            <w:proofErr w:type="spellStart"/>
            <w:r w:rsidRPr="00454530">
              <w:t>кросснамбер</w:t>
            </w:r>
            <w:proofErr w:type="spellEnd"/>
            <w:r w:rsidRPr="00454530">
              <w:t>, разгадать который можно, решив ряд задач. При этом работа интересна, нестандартна и не вызывает психического напряжения. В каждую клеточку вписывается по одной цифре. Правильность решения проверяется сразу: цифры, стоящие при пересечении горизонтали и вертикали, должны совпадать.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>6.</w:t>
            </w:r>
            <w:r w:rsidRPr="002D23B4">
              <w:rPr>
                <w:b/>
                <w:bCs/>
                <w:color w:val="FF0000"/>
              </w:rPr>
              <w:t xml:space="preserve"> Зачетная форма организации контроля знаний обучающихся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На зачетном уроке сочетаются индивидуальная и групповая формы работы. Перед зачетом можно провести самостоятельную работу, которая включает в себя как стандартные задания, так и более сложные, требующие применения теории в нестандартных ситуациях. </w:t>
            </w:r>
            <w:proofErr w:type="gramStart"/>
            <w:r w:rsidRPr="00454530">
              <w:t>Обучающиеся</w:t>
            </w:r>
            <w:proofErr w:type="gramEnd"/>
            <w:r w:rsidRPr="00454530">
              <w:t xml:space="preserve">, выполнившие самостоятельную работу на «отлично», назначаются бригадирами. Группа разбивается на бригады по 5-7 человек в каждой, а внутри бригады на пары. Бригадир начинает опрашивать одну из пар своей бригады. Обучающиеся, ответившие «хорошо» бригадиру, могут стать его помощниками и опрашивать другие пары бригады. </w:t>
            </w:r>
          </w:p>
          <w:p w:rsidR="00247917" w:rsidRPr="00454530" w:rsidRDefault="00247917" w:rsidP="00C54DDA">
            <w:pPr>
              <w:spacing w:after="0" w:line="240" w:lineRule="auto"/>
            </w:pPr>
            <w:r w:rsidRPr="00454530">
              <w:t xml:space="preserve">      Основное преимущество бригадного способа зачета – четкая схема опроса: понятно кто и кого должен опрашивать. Кроме того, менее </w:t>
            </w:r>
            <w:proofErr w:type="gramStart"/>
            <w:r w:rsidRPr="00454530">
              <w:t>успевающие</w:t>
            </w:r>
            <w:proofErr w:type="gramEnd"/>
            <w:r w:rsidRPr="00454530">
              <w:t xml:space="preserve"> обучающиеся имеют возможность прослушать отчет бригадира и одной-двух пар. При этом </w:t>
            </w:r>
            <w:proofErr w:type="gramStart"/>
            <w:r w:rsidRPr="00454530">
              <w:t>обучающиеся</w:t>
            </w:r>
            <w:proofErr w:type="gramEnd"/>
            <w:r w:rsidRPr="00454530">
              <w:t xml:space="preserve"> опрашивают даже строже, чем преподаватель.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t>7.</w:t>
            </w:r>
            <w:r w:rsidRPr="002D23B4">
              <w:rPr>
                <w:b/>
                <w:bCs/>
                <w:color w:val="FF0000"/>
              </w:rPr>
              <w:t xml:space="preserve"> Тестовые задания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Отличие тестов от других видов контроля в объективности измерения результатов обучения, так как они зависят не от субъективного мнения преподавателя, а от объективных эмпирических критериев.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rPr>
                <w:b/>
                <w:bCs/>
              </w:rPr>
              <w:t xml:space="preserve">Достоинство: </w:t>
            </w:r>
            <w:r w:rsidRPr="00454530">
              <w:t xml:space="preserve">Главное достоинство тестовой проверки в скорости.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rPr>
                <w:b/>
                <w:bCs/>
              </w:rPr>
              <w:t xml:space="preserve">Недостатки: </w:t>
            </w:r>
            <w:r w:rsidRPr="00454530">
              <w:t xml:space="preserve">Если результатом своей работы обучающийся представляет только номера ответа, педагог не видит хода решения – мыслительная деятельность обучающегося и результат может быть только вероятностным. Гарантии наличия у обучающегося знаний нет;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Тестовые задания удобно использовать при организации самостоятельной работы </w:t>
            </w:r>
            <w:proofErr w:type="gramStart"/>
            <w:r w:rsidRPr="00454530">
              <w:t>обучающихся</w:t>
            </w:r>
            <w:proofErr w:type="gramEnd"/>
            <w:r w:rsidRPr="00454530">
              <w:t xml:space="preserve"> в режиме самоконтроля, при повторении учебного материала. Тесты с успехом можно использовать наряду с другими формами контроля, обеспечивая информацию по ряду качественных характеристик знаний и умений обучающегося. </w:t>
            </w:r>
          </w:p>
          <w:p w:rsidR="00247917" w:rsidRPr="00454530" w:rsidRDefault="00247917" w:rsidP="00C54DDA">
            <w:pPr>
              <w:spacing w:after="0" w:line="240" w:lineRule="auto"/>
              <w:jc w:val="center"/>
              <w:rPr>
                <w:i/>
                <w:iCs/>
              </w:rPr>
            </w:pPr>
            <w:r w:rsidRPr="00454530">
              <w:rPr>
                <w:b/>
                <w:bCs/>
                <w:i/>
                <w:iCs/>
              </w:rPr>
              <w:t>Виды тестов и функции теста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lastRenderedPageBreak/>
              <w:t xml:space="preserve">1. </w:t>
            </w:r>
            <w:r w:rsidRPr="00454530">
              <w:rPr>
                <w:i/>
                <w:iCs/>
              </w:rPr>
              <w:t>Тесты с однозначным выбором ответа</w:t>
            </w:r>
            <w:r w:rsidRPr="00454530">
              <w:t xml:space="preserve">. На каждое задание предлагается несколько вариантов ответа, из которых только один верный.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2. </w:t>
            </w:r>
            <w:r w:rsidRPr="00454530">
              <w:rPr>
                <w:i/>
                <w:iCs/>
              </w:rPr>
              <w:t>Тест с многозначным ответом</w:t>
            </w:r>
            <w:r w:rsidRPr="00454530">
              <w:t xml:space="preserve">. В варианты ответа может быть внесено более верного ответа, но в разных видах. Либо среди ответов может не быть верных ответов. Тогда в результате каждому номеру заданий должны быть выставлены номера правильных ответов или прочерк.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3. </w:t>
            </w:r>
            <w:r w:rsidRPr="00454530">
              <w:rPr>
                <w:i/>
                <w:iCs/>
              </w:rPr>
              <w:t>Тесты на дополнение</w:t>
            </w:r>
            <w:r w:rsidRPr="00454530">
              <w:t>. В этих тестах задания оформляются с пропущенными словами или символами. Пропущенное место должно быть заполнено обучающимися.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rPr>
                <w:i/>
                <w:iCs/>
              </w:rPr>
              <w:t>4. Тесты перекрестного выбора</w:t>
            </w:r>
            <w:r w:rsidRPr="00454530">
              <w:t xml:space="preserve">. В них предлагается сразу несколько заданий и несколько ответов к ним. Количество ответов рекомендуется планировать несколько больше, чем заданий. В результате обучающийся должен предоставить цепочку двузначных чисел. Эти тесты также могут быть однозначными и многозначными.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rPr>
                <w:i/>
                <w:iCs/>
              </w:rPr>
              <w:t>5. Тесты идентификации</w:t>
            </w:r>
            <w:r w:rsidRPr="00454530">
              <w:t xml:space="preserve">. Аналогичны (4). В них используются графические объекты или аналитические описания. 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         Тесты 4 и 5 более сложные для работы </w:t>
            </w:r>
            <w:proofErr w:type="gramStart"/>
            <w:r w:rsidRPr="00454530">
              <w:t>обучающихся</w:t>
            </w:r>
            <w:proofErr w:type="gramEnd"/>
            <w:r w:rsidRPr="00454530">
              <w:t xml:space="preserve">, но и более достоверные. В ходе их выполнения формируются навыки сравнения объектов, сопоставления, соотнесения, представления объекта в разных формах. Они более интересны для </w:t>
            </w:r>
            <w:proofErr w:type="gramStart"/>
            <w:r w:rsidRPr="00454530">
              <w:t>обучающихся</w:t>
            </w:r>
            <w:proofErr w:type="gramEnd"/>
            <w:r w:rsidRPr="00454530">
              <w:t xml:space="preserve"> видами деятельности, для преподавателя – наполненностью содержания.</w:t>
            </w:r>
          </w:p>
        </w:tc>
      </w:tr>
      <w:tr w:rsidR="00247917" w:rsidRPr="00454530" w:rsidTr="00C54DDA">
        <w:tc>
          <w:tcPr>
            <w:tcW w:w="3348" w:type="dxa"/>
          </w:tcPr>
          <w:p w:rsidR="00247917" w:rsidRPr="002D23B4" w:rsidRDefault="00247917" w:rsidP="00C54DDA">
            <w:pPr>
              <w:spacing w:after="0" w:line="240" w:lineRule="auto"/>
              <w:rPr>
                <w:b/>
                <w:color w:val="FF0000"/>
              </w:rPr>
            </w:pPr>
            <w:r w:rsidRPr="002D23B4">
              <w:rPr>
                <w:b/>
                <w:color w:val="FF0000"/>
              </w:rPr>
              <w:lastRenderedPageBreak/>
              <w:t>8. Проведение текущего контроля в инновационной форме</w:t>
            </w:r>
          </w:p>
        </w:tc>
        <w:tc>
          <w:tcPr>
            <w:tcW w:w="6223" w:type="dxa"/>
          </w:tcPr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>Текущий контроль проводится преподавателем в виде контрольных мероприятий по частям модуля. Контрольные мероприятия – это тесты, редакционные задания, контрольные, позволяющие установить уровень знаний студента, стабильность выполнения им учебного графика, его активность. Преподаватель разрабатывает шкалу оценок качества выполненных студентом заданий в процессе изучения им данного предмета.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>После аттестации и в конце семестра каждому студенту выставляется его итоговое ранг-место и итоговая оценка.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       Рейтинговыми показателями можно пользоваться при распределении на практику.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       Для контроля знаний, полученных при изучении теоретических модулей, используются контрольные вопросы. Формой контроля может быть опрос или тест.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       Для контроля умений, полученных при изучении практических модулей, используются контрольные задания.</w:t>
            </w:r>
          </w:p>
          <w:p w:rsidR="00247917" w:rsidRPr="00454530" w:rsidRDefault="00247917" w:rsidP="00C54DDA">
            <w:pPr>
              <w:spacing w:after="0" w:line="240" w:lineRule="auto"/>
              <w:jc w:val="both"/>
            </w:pPr>
            <w:r w:rsidRPr="00454530">
              <w:t xml:space="preserve">      Контрольные опросы и задания должны быть предусмотрены в конце каждого блока, агрегирующего несколько модулей. Наличие контрольных вопросов и заданий по каждому модулю и блоку позволяет внедрить систему непрерывного контроля знаний и умений в учебный процесс.</w:t>
            </w:r>
          </w:p>
        </w:tc>
      </w:tr>
    </w:tbl>
    <w:p w:rsidR="00247917" w:rsidRPr="00454530" w:rsidRDefault="00247917" w:rsidP="00247917">
      <w:pPr>
        <w:rPr>
          <w:sz w:val="20"/>
          <w:szCs w:val="20"/>
        </w:rPr>
      </w:pPr>
    </w:p>
    <w:p w:rsidR="003563BF" w:rsidRDefault="003563BF"/>
    <w:sectPr w:rsidR="003563BF" w:rsidSect="0019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2006"/>
    <w:multiLevelType w:val="multilevel"/>
    <w:tmpl w:val="5CC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975AC"/>
    <w:multiLevelType w:val="multilevel"/>
    <w:tmpl w:val="49F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917"/>
    <w:rsid w:val="0007295F"/>
    <w:rsid w:val="001904DE"/>
    <w:rsid w:val="00247917"/>
    <w:rsid w:val="002D23B4"/>
    <w:rsid w:val="0035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1375</Words>
  <Characters>7840</Characters>
  <Application>Microsoft Office Word</Application>
  <DocSecurity>0</DocSecurity>
  <Lines>65</Lines>
  <Paragraphs>18</Paragraphs>
  <ScaleCrop>false</ScaleCrop>
  <Company>школа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User</cp:lastModifiedBy>
  <cp:revision>4</cp:revision>
  <dcterms:created xsi:type="dcterms:W3CDTF">2012-03-21T08:05:00Z</dcterms:created>
  <dcterms:modified xsi:type="dcterms:W3CDTF">2013-01-10T17:20:00Z</dcterms:modified>
</cp:coreProperties>
</file>